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GEMCAD – Formulario de solicitud Beca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97.0" w:type="dxa"/>
        <w:jc w:val="left"/>
        <w:tblInd w:w="44.0" w:type="dxa"/>
        <w:tblLayout w:type="fixed"/>
        <w:tblLook w:val="0000"/>
      </w:tblPr>
      <w:tblGrid>
        <w:gridCol w:w="9597"/>
        <w:tblGridChange w:id="0">
          <w:tblGrid>
            <w:gridCol w:w="9597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jc w:val="both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principal: nombre, correo electrónico, teléfono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Resumen: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57.0" w:type="dxa"/>
        <w:jc w:val="left"/>
        <w:tblInd w:w="44.0" w:type="dxa"/>
        <w:tblLayout w:type="fixed"/>
        <w:tblLook w:val="0000"/>
      </w:tblPr>
      <w:tblGrid>
        <w:gridCol w:w="9657"/>
        <w:tblGridChange w:id="0">
          <w:tblGrid>
            <w:gridCol w:w="965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INTRODUCCIÓN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(introducción, hipótesis, objetivos generales y específicos.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Max. 3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57.0" w:type="dxa"/>
        <w:jc w:val="left"/>
        <w:tblInd w:w="44.0" w:type="dxa"/>
        <w:tblLayout w:type="fixed"/>
        <w:tblLook w:val="0000"/>
      </w:tblPr>
      <w:tblGrid>
        <w:gridCol w:w="9657"/>
        <w:tblGridChange w:id="0">
          <w:tblGrid>
            <w:gridCol w:w="965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 (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generales y específicos.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Max.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57.0" w:type="dxa"/>
        <w:jc w:val="left"/>
        <w:tblInd w:w="44.0" w:type="dxa"/>
        <w:tblLayout w:type="fixed"/>
        <w:tblLook w:val="0000"/>
      </w:tblPr>
      <w:tblGrid>
        <w:gridCol w:w="9657"/>
        <w:tblGridChange w:id="0">
          <w:tblGrid>
            <w:gridCol w:w="96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MATERIAL/METODOS Y PLAN DE ANÁLISIS ESTADÍSTICO (Max. 3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57.0" w:type="dxa"/>
        <w:jc w:val="left"/>
        <w:tblInd w:w="44.0" w:type="dxa"/>
        <w:tblLayout w:type="fixed"/>
        <w:tblLook w:val="0000"/>
      </w:tblPr>
      <w:tblGrid>
        <w:gridCol w:w="9657"/>
        <w:tblGridChange w:id="0">
          <w:tblGrid>
            <w:gridCol w:w="96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UTILIDAD DEL PROYECTO (Max. 1/2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57.0" w:type="dxa"/>
        <w:jc w:val="left"/>
        <w:tblInd w:w="44.0" w:type="dxa"/>
        <w:tblLayout w:type="fixed"/>
        <w:tblLook w:val="0000"/>
      </w:tblPr>
      <w:tblGrid>
        <w:gridCol w:w="9657"/>
        <w:tblGridChange w:id="0">
          <w:tblGrid>
            <w:gridCol w:w="96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CALENDARIO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(Max. 1 página)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Periodo de reclutamiento, seguimiento, análisis y escritura manuscrito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57.0" w:type="dxa"/>
        <w:jc w:val="left"/>
        <w:tblInd w:w="44.0" w:type="dxa"/>
        <w:tblLayout w:type="fixed"/>
        <w:tblLook w:val="0000"/>
      </w:tblPr>
      <w:tblGrid>
        <w:gridCol w:w="9657"/>
        <w:tblGridChange w:id="0">
          <w:tblGrid>
            <w:gridCol w:w="96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BIBLIOGRAFÍA  (Max.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05.0" w:type="dxa"/>
        <w:jc w:val="left"/>
        <w:tblInd w:w="-1.0" w:type="dxa"/>
        <w:tblLayout w:type="fixed"/>
        <w:tblLook w:val="00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SOPORTE ECONÓMICO,  PRESUPUESTO Y FINANCIACIÓN (Max.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-1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EXPERIENCIA DEL GRUPO INVESTIGADOR en los 5 últimos años  (Max.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Ind w:w="-1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DESCRIPCIÓN DEL CENTRO INVESTIGADOR E INSTALACIONES TÉCNICAS DISPONIBLES  (Max.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Ind w:w="-1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OTRAS CONSIDERACIONES A RECALCAR  (Max.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01" w:top="1290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ageBreakBefore w:val="0"/>
      <w:tabs>
        <w:tab w:val="center" w:pos="4819"/>
        <w:tab w:val="right" w:pos="9638"/>
      </w:tabs>
      <w:jc w:val="center"/>
      <w:rPr/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GEMCAD – </w:t>
    </w:r>
    <w:r w:rsidDel="00000000" w:rsidR="00000000" w:rsidRPr="00000000">
      <w:rPr>
        <w:b w:val="1"/>
        <w:sz w:val="16"/>
        <w:szCs w:val="16"/>
        <w:rtl w:val="0"/>
      </w:rPr>
      <w:t xml:space="preserve">Formulario de solicitud beca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pageBreakBefore w:val="0"/>
      <w:tabs>
        <w:tab w:val="center" w:pos="4819"/>
        <w:tab w:val="right" w:pos="9638"/>
      </w:tabs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Página</w:t>
    </w:r>
    <w:r w:rsidDel="00000000" w:rsidR="00000000" w:rsidRPr="00000000">
      <w:rPr>
        <w:b w:val="1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color w:val="000000"/>
        <w:sz w:val="16"/>
        <w:szCs w:val="16"/>
        <w:rtl w:val="0"/>
      </w:rPr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de</w:t>
    </w:r>
    <w:r w:rsidDel="00000000" w:rsidR="00000000" w:rsidRPr="00000000">
      <w:rPr>
        <w:color w:val="000000"/>
        <w:sz w:val="16"/>
        <w:szCs w:val="16"/>
        <w:rtl w:val="0"/>
      </w:rPr>
      <w:t xml:space="preserve"> 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-190499</wp:posOffset>
          </wp:positionV>
          <wp:extent cx="1798955" cy="77978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955" cy="779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